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EF7" w:rsidRPr="00EB6EF7" w:rsidRDefault="00420A79" w:rsidP="00EB6EF7">
      <w:pPr>
        <w:widowControl w:val="0"/>
        <w:spacing w:after="0" w:line="240" w:lineRule="auto"/>
        <w:ind w:firstLine="709"/>
        <w:jc w:val="center"/>
        <w:rPr>
          <w:rFonts w:ascii="Times New Roman" w:hAnsi="Times New Roman" w:cs="Times New Roman"/>
          <w:b/>
          <w:color w:val="002060"/>
          <w:sz w:val="28"/>
          <w:szCs w:val="28"/>
          <w:lang w:eastAsia="ru-RU"/>
        </w:rPr>
      </w:pPr>
      <w:r w:rsidRPr="00EB6EF7">
        <w:rPr>
          <w:rFonts w:ascii="Times New Roman" w:hAnsi="Times New Roman" w:cs="Times New Roman"/>
          <w:b/>
          <w:color w:val="002060"/>
          <w:sz w:val="28"/>
          <w:szCs w:val="28"/>
          <w:lang w:eastAsia="ru-RU"/>
        </w:rPr>
        <w:t xml:space="preserve">Консультация для родителей  </w:t>
      </w:r>
    </w:p>
    <w:p w:rsidR="00420A79" w:rsidRPr="00EB6EF7" w:rsidRDefault="00420A79" w:rsidP="00EB6EF7">
      <w:pPr>
        <w:widowControl w:val="0"/>
        <w:spacing w:after="0" w:line="240" w:lineRule="auto"/>
        <w:ind w:firstLine="709"/>
        <w:jc w:val="center"/>
        <w:rPr>
          <w:rFonts w:ascii="Times New Roman" w:hAnsi="Times New Roman" w:cs="Times New Roman"/>
          <w:b/>
          <w:color w:val="0070C0"/>
          <w:sz w:val="36"/>
          <w:szCs w:val="36"/>
          <w:lang w:eastAsia="ru-RU"/>
        </w:rPr>
      </w:pPr>
      <w:r w:rsidRPr="00EB6EF7">
        <w:rPr>
          <w:rFonts w:ascii="Times New Roman" w:hAnsi="Times New Roman" w:cs="Times New Roman"/>
          <w:b/>
          <w:color w:val="0070C0"/>
          <w:sz w:val="36"/>
          <w:szCs w:val="36"/>
          <w:lang w:eastAsia="ru-RU"/>
        </w:rPr>
        <w:t> «Рисование в раннем возрасте»</w:t>
      </w:r>
    </w:p>
    <w:p w:rsidR="00420A79" w:rsidRPr="00EB6EF7" w:rsidRDefault="00420A79" w:rsidP="00EB6EF7">
      <w:pPr>
        <w:widowControl w:val="0"/>
        <w:spacing w:after="0" w:line="240" w:lineRule="auto"/>
        <w:ind w:firstLine="709"/>
        <w:jc w:val="both"/>
        <w:rPr>
          <w:rFonts w:ascii="Times New Roman" w:hAnsi="Times New Roman" w:cs="Times New Roman"/>
          <w:color w:val="0070C0"/>
          <w:sz w:val="28"/>
          <w:szCs w:val="28"/>
          <w:lang w:eastAsia="ru-RU"/>
        </w:rPr>
      </w:pPr>
    </w:p>
    <w:p w:rsidR="00420A79" w:rsidRP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lang w:eastAsia="ru-RU"/>
        </w:rPr>
        <w:t>Изобразительная деятельность крайне важна не сколько для овладения умением рисовать, сколько для развития общих способностей, которые проявятся в будущем в любых видах деятельности. Не упустите </w:t>
      </w:r>
      <w:r w:rsidRPr="00420A79">
        <w:rPr>
          <w:rFonts w:ascii="Times New Roman" w:hAnsi="Times New Roman" w:cs="Times New Roman"/>
          <w:color w:val="111111"/>
          <w:sz w:val="28"/>
          <w:szCs w:val="28"/>
          <w:bdr w:val="none" w:sz="0" w:space="0" w:color="auto" w:frame="1"/>
          <w:lang w:eastAsia="ru-RU"/>
        </w:rPr>
        <w:t>ранний</w:t>
      </w:r>
      <w:r w:rsidRPr="00420A79">
        <w:rPr>
          <w:rFonts w:ascii="Times New Roman" w:hAnsi="Times New Roman" w:cs="Times New Roman"/>
          <w:color w:val="111111"/>
          <w:sz w:val="28"/>
          <w:szCs w:val="28"/>
          <w:lang w:eastAsia="ru-RU"/>
        </w:rPr>
        <w:t>, а затем и дошкольный </w:t>
      </w:r>
      <w:r w:rsidRPr="00420A79">
        <w:rPr>
          <w:rFonts w:ascii="Times New Roman" w:hAnsi="Times New Roman" w:cs="Times New Roman"/>
          <w:color w:val="111111"/>
          <w:sz w:val="28"/>
          <w:szCs w:val="28"/>
          <w:bdr w:val="none" w:sz="0" w:space="0" w:color="auto" w:frame="1"/>
          <w:lang w:eastAsia="ru-RU"/>
        </w:rPr>
        <w:t>возраст</w:t>
      </w:r>
      <w:r w:rsidRPr="00420A79">
        <w:rPr>
          <w:rFonts w:ascii="Times New Roman" w:hAnsi="Times New Roman" w:cs="Times New Roman"/>
          <w:color w:val="111111"/>
          <w:sz w:val="28"/>
          <w:szCs w:val="28"/>
          <w:lang w:eastAsia="ru-RU"/>
        </w:rPr>
        <w:t>, наиболее благоприятные для этого!</w:t>
      </w:r>
    </w:p>
    <w:p w:rsidR="00420A79" w:rsidRP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lang w:eastAsia="ru-RU"/>
        </w:rPr>
        <w:t>Надо вовремя создать условия для развития изобразительной деятельности, позаботиться о том, чтобы в поле зрения оказались изобразительные материалы. Это могут быть цветные </w:t>
      </w:r>
      <w:r w:rsidRPr="00420A79">
        <w:rPr>
          <w:rFonts w:ascii="Times New Roman" w:hAnsi="Times New Roman" w:cs="Times New Roman"/>
          <w:color w:val="111111"/>
          <w:sz w:val="28"/>
          <w:szCs w:val="28"/>
          <w:bdr w:val="none" w:sz="0" w:space="0" w:color="auto" w:frame="1"/>
          <w:lang w:eastAsia="ru-RU"/>
        </w:rPr>
        <w:t>карандаши</w:t>
      </w:r>
      <w:r w:rsidRPr="00420A79">
        <w:rPr>
          <w:rFonts w:ascii="Times New Roman" w:hAnsi="Times New Roman" w:cs="Times New Roman"/>
          <w:color w:val="111111"/>
          <w:sz w:val="28"/>
          <w:szCs w:val="28"/>
          <w:lang w:eastAsia="ru-RU"/>
        </w:rPr>
        <w:t>, фломастеры, бумага. Желательно, чтобы материал был достаточно прочным. Не следует одновременно давать слишком много материала, это рассеивает внимание ребенка. Материал должен быть ярким, крепким, обеспечивать свободу и разнообразие действия, находитьс</w:t>
      </w:r>
      <w:bookmarkStart w:id="0" w:name="_GoBack"/>
      <w:bookmarkEnd w:id="0"/>
      <w:r w:rsidRPr="00420A79">
        <w:rPr>
          <w:rFonts w:ascii="Times New Roman" w:hAnsi="Times New Roman" w:cs="Times New Roman"/>
          <w:color w:val="111111"/>
          <w:sz w:val="28"/>
          <w:szCs w:val="28"/>
          <w:lang w:eastAsia="ru-RU"/>
        </w:rPr>
        <w:t>я в доступном месте.</w:t>
      </w:r>
    </w:p>
    <w:p w:rsidR="00420A79" w:rsidRP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lang w:eastAsia="ru-RU"/>
        </w:rPr>
        <w:t>Дайте возможность малышу опробовать материал так, как он хочет, пойдите навстречу его желаниям </w:t>
      </w:r>
      <w:r w:rsidRPr="00420A79">
        <w:rPr>
          <w:rFonts w:ascii="Times New Roman" w:hAnsi="Times New Roman" w:cs="Times New Roman"/>
          <w:i/>
          <w:iCs/>
          <w:color w:val="111111"/>
          <w:sz w:val="28"/>
          <w:szCs w:val="28"/>
          <w:bdr w:val="none" w:sz="0" w:space="0" w:color="auto" w:frame="1"/>
          <w:lang w:eastAsia="ru-RU"/>
        </w:rPr>
        <w:t>(исключая действия, опасные для здоровья)</w:t>
      </w:r>
      <w:r w:rsidRPr="00420A79">
        <w:rPr>
          <w:rFonts w:ascii="Times New Roman" w:hAnsi="Times New Roman" w:cs="Times New Roman"/>
          <w:color w:val="111111"/>
          <w:sz w:val="28"/>
          <w:szCs w:val="28"/>
          <w:lang w:eastAsia="ru-RU"/>
        </w:rPr>
        <w:t>. Ребенок может катать, бросать </w:t>
      </w:r>
      <w:r w:rsidRPr="00420A79">
        <w:rPr>
          <w:rFonts w:ascii="Times New Roman" w:hAnsi="Times New Roman" w:cs="Times New Roman"/>
          <w:color w:val="111111"/>
          <w:sz w:val="28"/>
          <w:szCs w:val="28"/>
          <w:bdr w:val="none" w:sz="0" w:space="0" w:color="auto" w:frame="1"/>
          <w:lang w:eastAsia="ru-RU"/>
        </w:rPr>
        <w:t>карандаши</w:t>
      </w:r>
      <w:r w:rsidRPr="00420A79">
        <w:rPr>
          <w:rFonts w:ascii="Times New Roman" w:hAnsi="Times New Roman" w:cs="Times New Roman"/>
          <w:color w:val="111111"/>
          <w:sz w:val="28"/>
          <w:szCs w:val="28"/>
          <w:lang w:eastAsia="ru-RU"/>
        </w:rPr>
        <w:t>, стучать ими, пробовать на вкус; бумагу он будет рвать, мять… В чем ваша цель? Продлить, закрепить интерес малыша к материалу, поддерживать его познавательные действия </w:t>
      </w:r>
      <w:r w:rsidRPr="00420A79">
        <w:rPr>
          <w:rFonts w:ascii="Times New Roman" w:hAnsi="Times New Roman" w:cs="Times New Roman"/>
          <w:i/>
          <w:iCs/>
          <w:color w:val="111111"/>
          <w:sz w:val="28"/>
          <w:szCs w:val="28"/>
          <w:bdr w:val="none" w:sz="0" w:space="0" w:color="auto" w:frame="1"/>
          <w:lang w:eastAsia="ru-RU"/>
        </w:rPr>
        <w:t>(здесь закладываются истоки будущей любознательности)</w:t>
      </w:r>
      <w:r w:rsidRPr="00420A79">
        <w:rPr>
          <w:rFonts w:ascii="Times New Roman" w:hAnsi="Times New Roman" w:cs="Times New Roman"/>
          <w:color w:val="111111"/>
          <w:sz w:val="28"/>
          <w:szCs w:val="28"/>
          <w:lang w:eastAsia="ru-RU"/>
        </w:rPr>
        <w:t>.</w:t>
      </w:r>
    </w:p>
    <w:p w:rsid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lang w:eastAsia="ru-RU"/>
        </w:rPr>
        <w:t xml:space="preserve">Лепите, рисуйте на глазах у ребенка и для него, чтобы он, общаясь с вами, видел </w:t>
      </w:r>
      <w:proofErr w:type="gramStart"/>
      <w:r w:rsidRPr="00420A79">
        <w:rPr>
          <w:rFonts w:ascii="Times New Roman" w:hAnsi="Times New Roman" w:cs="Times New Roman"/>
          <w:color w:val="111111"/>
          <w:sz w:val="28"/>
          <w:szCs w:val="28"/>
          <w:lang w:eastAsia="ru-RU"/>
        </w:rPr>
        <w:t>предназначение предметов</w:t>
      </w:r>
      <w:proofErr w:type="gramEnd"/>
      <w:r w:rsidRPr="00420A79">
        <w:rPr>
          <w:rFonts w:ascii="Times New Roman" w:hAnsi="Times New Roman" w:cs="Times New Roman"/>
          <w:color w:val="111111"/>
          <w:sz w:val="28"/>
          <w:szCs w:val="28"/>
          <w:lang w:eastAsia="ru-RU"/>
        </w:rPr>
        <w:t xml:space="preserve"> которыми вы пользуетесь. Малыш начинает подражать вам.</w:t>
      </w:r>
      <w:r>
        <w:rPr>
          <w:rFonts w:ascii="Times New Roman" w:hAnsi="Times New Roman" w:cs="Times New Roman"/>
          <w:color w:val="111111"/>
          <w:sz w:val="28"/>
          <w:szCs w:val="28"/>
          <w:lang w:eastAsia="ru-RU"/>
        </w:rPr>
        <w:t xml:space="preserve"> </w:t>
      </w:r>
    </w:p>
    <w:p w:rsidR="00420A79" w:rsidRP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u w:val="single"/>
          <w:bdr w:val="none" w:sz="0" w:space="0" w:color="auto" w:frame="1"/>
          <w:lang w:eastAsia="ru-RU"/>
        </w:rPr>
        <w:t>Он говорит</w:t>
      </w:r>
      <w:r w:rsidRPr="00420A79">
        <w:rPr>
          <w:rFonts w:ascii="Times New Roman" w:hAnsi="Times New Roman" w:cs="Times New Roman"/>
          <w:color w:val="111111"/>
          <w:sz w:val="28"/>
          <w:szCs w:val="28"/>
          <w:lang w:eastAsia="ru-RU"/>
        </w:rPr>
        <w:t>: </w:t>
      </w:r>
      <w:r w:rsidRPr="00420A79">
        <w:rPr>
          <w:rFonts w:ascii="Times New Roman" w:hAnsi="Times New Roman" w:cs="Times New Roman"/>
          <w:i/>
          <w:iCs/>
          <w:color w:val="111111"/>
          <w:sz w:val="28"/>
          <w:szCs w:val="28"/>
          <w:bdr w:val="none" w:sz="0" w:space="0" w:color="auto" w:frame="1"/>
          <w:lang w:eastAsia="ru-RU"/>
        </w:rPr>
        <w:t>«Я рисую»</w:t>
      </w:r>
      <w:r w:rsidRPr="00420A79">
        <w:rPr>
          <w:rFonts w:ascii="Times New Roman" w:hAnsi="Times New Roman" w:cs="Times New Roman"/>
          <w:color w:val="111111"/>
          <w:sz w:val="28"/>
          <w:szCs w:val="28"/>
          <w:lang w:eastAsia="ru-RU"/>
        </w:rPr>
        <w:t>. Узнавайте, прочитывайте рисунок вместе с ребенком. Удивитесь тому, что получилось, поддержите в стремлении сделать еще такой рисунок. Закрепляйте интерес ребенка к действиям с материалом, к получению яркого следа на бумаге. Для этого необходимо предоставить ему фломастеры или цветные восковые мелки и бумагу большого размера </w:t>
      </w:r>
      <w:r w:rsidRPr="00420A79">
        <w:rPr>
          <w:rFonts w:ascii="Times New Roman" w:hAnsi="Times New Roman" w:cs="Times New Roman"/>
          <w:i/>
          <w:iCs/>
          <w:color w:val="111111"/>
          <w:sz w:val="28"/>
          <w:szCs w:val="28"/>
          <w:bdr w:val="none" w:sz="0" w:space="0" w:color="auto" w:frame="1"/>
          <w:lang w:eastAsia="ru-RU"/>
        </w:rPr>
        <w:t>(можно использовать обои)</w:t>
      </w:r>
      <w:r w:rsidRPr="00420A79">
        <w:rPr>
          <w:rFonts w:ascii="Times New Roman" w:hAnsi="Times New Roman" w:cs="Times New Roman"/>
          <w:color w:val="111111"/>
          <w:sz w:val="28"/>
          <w:szCs w:val="28"/>
          <w:lang w:eastAsia="ru-RU"/>
        </w:rPr>
        <w:t> Длинная и широкая полоса бумаги привлекает внимание малыша, он спешит заполнить пространство листа точками, штрихами, линиями. При этом его действиями часто проявляются в ритмических движениях. Вашему малышу вначале еще трудно правильно держать </w:t>
      </w:r>
      <w:r w:rsidRPr="00420A79">
        <w:rPr>
          <w:rFonts w:ascii="Times New Roman" w:hAnsi="Times New Roman" w:cs="Times New Roman"/>
          <w:color w:val="111111"/>
          <w:sz w:val="28"/>
          <w:szCs w:val="28"/>
          <w:bdr w:val="none" w:sz="0" w:space="0" w:color="auto" w:frame="1"/>
          <w:lang w:eastAsia="ru-RU"/>
        </w:rPr>
        <w:t>карандаш</w:t>
      </w:r>
      <w:r w:rsidRPr="00420A79">
        <w:rPr>
          <w:rFonts w:ascii="Times New Roman" w:hAnsi="Times New Roman" w:cs="Times New Roman"/>
          <w:color w:val="111111"/>
          <w:sz w:val="28"/>
          <w:szCs w:val="28"/>
          <w:lang w:eastAsia="ru-RU"/>
        </w:rPr>
        <w:t>. Не настаивайте пока правильно удерживании </w:t>
      </w:r>
      <w:r w:rsidRPr="00420A79">
        <w:rPr>
          <w:rFonts w:ascii="Times New Roman" w:hAnsi="Times New Roman" w:cs="Times New Roman"/>
          <w:color w:val="111111"/>
          <w:sz w:val="28"/>
          <w:szCs w:val="28"/>
          <w:bdr w:val="none" w:sz="0" w:space="0" w:color="auto" w:frame="1"/>
          <w:lang w:eastAsia="ru-RU"/>
        </w:rPr>
        <w:t>карандаша</w:t>
      </w:r>
      <w:r w:rsidRPr="00420A79">
        <w:rPr>
          <w:rFonts w:ascii="Times New Roman" w:hAnsi="Times New Roman" w:cs="Times New Roman"/>
          <w:color w:val="111111"/>
          <w:sz w:val="28"/>
          <w:szCs w:val="28"/>
          <w:lang w:eastAsia="ru-RU"/>
        </w:rPr>
        <w:t>.</w:t>
      </w:r>
    </w:p>
    <w:p w:rsidR="00420A79" w:rsidRP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lang w:eastAsia="ru-RU"/>
        </w:rPr>
        <w:t>Следующий период называется </w:t>
      </w:r>
      <w:r w:rsidRPr="00420A79">
        <w:rPr>
          <w:rFonts w:ascii="Times New Roman" w:hAnsi="Times New Roman" w:cs="Times New Roman"/>
          <w:i/>
          <w:iCs/>
          <w:color w:val="111111"/>
          <w:sz w:val="28"/>
          <w:szCs w:val="28"/>
          <w:bdr w:val="none" w:sz="0" w:space="0" w:color="auto" w:frame="1"/>
          <w:lang w:eastAsia="ru-RU"/>
        </w:rPr>
        <w:t>«периодом каракулей»</w:t>
      </w:r>
      <w:r w:rsidRPr="00420A79">
        <w:rPr>
          <w:rFonts w:ascii="Times New Roman" w:hAnsi="Times New Roman" w:cs="Times New Roman"/>
          <w:color w:val="111111"/>
          <w:sz w:val="28"/>
          <w:szCs w:val="28"/>
          <w:lang w:eastAsia="ru-RU"/>
        </w:rPr>
        <w:t>. Ребенок пытается замыкать линию, появляется что-то похожее на форму. Надо показать, что в штрихах, точках, линиях, </w:t>
      </w:r>
      <w:r w:rsidRPr="00420A79">
        <w:rPr>
          <w:rFonts w:ascii="Times New Roman" w:hAnsi="Times New Roman" w:cs="Times New Roman"/>
          <w:i/>
          <w:iCs/>
          <w:color w:val="111111"/>
          <w:sz w:val="28"/>
          <w:szCs w:val="28"/>
          <w:bdr w:val="none" w:sz="0" w:space="0" w:color="auto" w:frame="1"/>
          <w:lang w:eastAsia="ru-RU"/>
        </w:rPr>
        <w:t>«каракулях»</w:t>
      </w:r>
      <w:r w:rsidRPr="00420A79">
        <w:rPr>
          <w:rFonts w:ascii="Times New Roman" w:hAnsi="Times New Roman" w:cs="Times New Roman"/>
          <w:color w:val="111111"/>
          <w:sz w:val="28"/>
          <w:szCs w:val="28"/>
          <w:lang w:eastAsia="ru-RU"/>
        </w:rPr>
        <w:t> можно видеть содержание, образ. Но сначала дайте возможность ребенку самому сделать </w:t>
      </w:r>
      <w:r w:rsidRPr="00420A79">
        <w:rPr>
          <w:rFonts w:ascii="Times New Roman" w:hAnsi="Times New Roman" w:cs="Times New Roman"/>
          <w:i/>
          <w:iCs/>
          <w:color w:val="111111"/>
          <w:sz w:val="28"/>
          <w:szCs w:val="28"/>
          <w:bdr w:val="none" w:sz="0" w:space="0" w:color="auto" w:frame="1"/>
          <w:lang w:eastAsia="ru-RU"/>
        </w:rPr>
        <w:t>«открытие»</w:t>
      </w:r>
      <w:r w:rsidRPr="00420A79">
        <w:rPr>
          <w:rFonts w:ascii="Times New Roman" w:hAnsi="Times New Roman" w:cs="Times New Roman"/>
          <w:color w:val="111111"/>
          <w:sz w:val="28"/>
          <w:szCs w:val="28"/>
          <w:lang w:eastAsia="ru-RU"/>
        </w:rPr>
        <w:t xml:space="preserve">, увидев в штрихах и линиях то зайчика, то яблочко, то машину. Ведение образа </w:t>
      </w:r>
      <w:r w:rsidRPr="00420A79">
        <w:rPr>
          <w:rFonts w:ascii="Times New Roman" w:hAnsi="Times New Roman" w:cs="Times New Roman"/>
          <w:color w:val="000000"/>
          <w:sz w:val="28"/>
          <w:szCs w:val="28"/>
          <w:lang w:eastAsia="ru-RU"/>
        </w:rPr>
        <w:t xml:space="preserve">– </w:t>
      </w:r>
      <w:r w:rsidRPr="00420A79">
        <w:rPr>
          <w:rFonts w:ascii="Times New Roman" w:hAnsi="Times New Roman" w:cs="Times New Roman"/>
          <w:color w:val="111111"/>
          <w:sz w:val="28"/>
          <w:szCs w:val="28"/>
          <w:lang w:eastAsia="ru-RU"/>
        </w:rPr>
        <w:t xml:space="preserve"> новая ступенька к развитию изобразительной деятельности. Появление образа зависит от опыта, впечатлений. Чем больше ребенок видел, знает, чем ярче эти представления, тем больше возможностей для проявления ассоциативного образа. Ознакомление с окружающим миром вещей, живой и неживой природы, людей – основа образного прочтения малышом своих картин, основа работы воображения.</w:t>
      </w:r>
    </w:p>
    <w:p w:rsidR="00420A79" w:rsidRP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lang w:eastAsia="ru-RU"/>
        </w:rPr>
        <w:t xml:space="preserve">Воспитывайте у ребенка интерес к предметам изобразительного искусства </w:t>
      </w:r>
      <w:r w:rsidRPr="00420A79">
        <w:rPr>
          <w:rFonts w:ascii="Times New Roman" w:hAnsi="Times New Roman" w:cs="Times New Roman"/>
          <w:color w:val="111111"/>
          <w:sz w:val="28"/>
          <w:szCs w:val="28"/>
          <w:lang w:eastAsia="ru-RU"/>
        </w:rPr>
        <w:lastRenderedPageBreak/>
        <w:t>(иллюстрации в книжках, скульптура малых форм – статуэтки, художественно выполненные игрушки).</w:t>
      </w:r>
    </w:p>
    <w:p w:rsid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u w:val="single"/>
          <w:bdr w:val="none" w:sz="0" w:space="0" w:color="auto" w:frame="1"/>
          <w:lang w:eastAsia="ru-RU"/>
        </w:rPr>
        <w:t xml:space="preserve">Пробудите увлеченность его собственной </w:t>
      </w:r>
      <w:proofErr w:type="spellStart"/>
      <w:r w:rsidRPr="00420A79">
        <w:rPr>
          <w:rFonts w:ascii="Times New Roman" w:hAnsi="Times New Roman" w:cs="Times New Roman"/>
          <w:color w:val="111111"/>
          <w:sz w:val="28"/>
          <w:szCs w:val="28"/>
          <w:u w:val="single"/>
          <w:bdr w:val="none" w:sz="0" w:space="0" w:color="auto" w:frame="1"/>
          <w:lang w:eastAsia="ru-RU"/>
        </w:rPr>
        <w:t>изодеятельностью</w:t>
      </w:r>
      <w:proofErr w:type="spellEnd"/>
      <w:r w:rsidRPr="00420A79">
        <w:rPr>
          <w:rFonts w:ascii="Times New Roman" w:hAnsi="Times New Roman" w:cs="Times New Roman"/>
          <w:color w:val="111111"/>
          <w:sz w:val="28"/>
          <w:szCs w:val="28"/>
          <w:lang w:eastAsia="ru-RU"/>
        </w:rPr>
        <w:t>: желание в рисунке рассказать о том, что его волнует, радует.</w:t>
      </w:r>
    </w:p>
    <w:p w:rsid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u w:val="single"/>
          <w:bdr w:val="none" w:sz="0" w:space="0" w:color="auto" w:frame="1"/>
          <w:lang w:eastAsia="ru-RU"/>
        </w:rPr>
        <w:t>Помните</w:t>
      </w:r>
      <w:r w:rsidRPr="00420A79">
        <w:rPr>
          <w:rFonts w:ascii="Times New Roman" w:hAnsi="Times New Roman" w:cs="Times New Roman"/>
          <w:color w:val="111111"/>
          <w:sz w:val="28"/>
          <w:szCs w:val="28"/>
          <w:lang w:eastAsia="ru-RU"/>
        </w:rPr>
        <w:t>: детский рисунок – это не только отражение того, что удивило и обрадовало ребенка, но и призыв к общению с ним. Поддерживайте и развивайте это стремление. Чтобы малыш не потерял интерес к рисунку, незаметно, не скучно, а весело, легко, в игре знакомьте его с простейшими и доступными ему способами изображения, научите пользоваться изобразительными материалами.</w:t>
      </w:r>
    </w:p>
    <w:p w:rsid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u w:val="single"/>
          <w:bdr w:val="none" w:sz="0" w:space="0" w:color="auto" w:frame="1"/>
          <w:lang w:eastAsia="ru-RU"/>
        </w:rPr>
        <w:t>Доступные способы</w:t>
      </w:r>
      <w:r w:rsidRPr="00420A79">
        <w:rPr>
          <w:rFonts w:ascii="Times New Roman" w:hAnsi="Times New Roman" w:cs="Times New Roman"/>
          <w:color w:val="111111"/>
          <w:sz w:val="28"/>
          <w:szCs w:val="28"/>
          <w:lang w:eastAsia="ru-RU"/>
        </w:rPr>
        <w:t>: цветовые пятна, мазки – </w:t>
      </w:r>
      <w:r w:rsidRPr="00420A79">
        <w:rPr>
          <w:rFonts w:ascii="Times New Roman" w:hAnsi="Times New Roman" w:cs="Times New Roman"/>
          <w:i/>
          <w:iCs/>
          <w:color w:val="111111"/>
          <w:sz w:val="28"/>
          <w:szCs w:val="28"/>
          <w:bdr w:val="none" w:sz="0" w:space="0" w:color="auto" w:frame="1"/>
          <w:lang w:eastAsia="ru-RU"/>
        </w:rPr>
        <w:t>«листочки»</w:t>
      </w:r>
      <w:r w:rsidRPr="00420A79">
        <w:rPr>
          <w:rFonts w:ascii="Times New Roman" w:hAnsi="Times New Roman" w:cs="Times New Roman"/>
          <w:color w:val="111111"/>
          <w:sz w:val="28"/>
          <w:szCs w:val="28"/>
          <w:lang w:eastAsia="ru-RU"/>
        </w:rPr>
        <w:t>, штрихи – </w:t>
      </w:r>
      <w:r w:rsidRPr="00420A79">
        <w:rPr>
          <w:rFonts w:ascii="Times New Roman" w:hAnsi="Times New Roman" w:cs="Times New Roman"/>
          <w:i/>
          <w:iCs/>
          <w:color w:val="111111"/>
          <w:sz w:val="28"/>
          <w:szCs w:val="28"/>
          <w:bdr w:val="none" w:sz="0" w:space="0" w:color="auto" w:frame="1"/>
          <w:lang w:eastAsia="ru-RU"/>
        </w:rPr>
        <w:t>«дождь»</w:t>
      </w:r>
      <w:r w:rsidRPr="00420A79">
        <w:rPr>
          <w:rFonts w:ascii="Times New Roman" w:hAnsi="Times New Roman" w:cs="Times New Roman"/>
          <w:color w:val="111111"/>
          <w:sz w:val="28"/>
          <w:szCs w:val="28"/>
          <w:lang w:eastAsia="ru-RU"/>
        </w:rPr>
        <w:t>, линии – </w:t>
      </w:r>
      <w:r w:rsidRPr="00420A79">
        <w:rPr>
          <w:rFonts w:ascii="Times New Roman" w:hAnsi="Times New Roman" w:cs="Times New Roman"/>
          <w:i/>
          <w:iCs/>
          <w:color w:val="111111"/>
          <w:sz w:val="28"/>
          <w:szCs w:val="28"/>
          <w:bdr w:val="none" w:sz="0" w:space="0" w:color="auto" w:frame="1"/>
          <w:lang w:eastAsia="ru-RU"/>
        </w:rPr>
        <w:t>«дорожки»</w:t>
      </w:r>
      <w:r w:rsidRPr="00420A79">
        <w:rPr>
          <w:rFonts w:ascii="Times New Roman" w:hAnsi="Times New Roman" w:cs="Times New Roman"/>
          <w:color w:val="111111"/>
          <w:sz w:val="28"/>
          <w:szCs w:val="28"/>
          <w:lang w:eastAsia="ru-RU"/>
        </w:rPr>
        <w:t>, </w:t>
      </w:r>
      <w:r w:rsidRPr="00420A79">
        <w:rPr>
          <w:rFonts w:ascii="Times New Roman" w:hAnsi="Times New Roman" w:cs="Times New Roman"/>
          <w:i/>
          <w:iCs/>
          <w:color w:val="111111"/>
          <w:sz w:val="28"/>
          <w:szCs w:val="28"/>
          <w:bdr w:val="none" w:sz="0" w:space="0" w:color="auto" w:frame="1"/>
          <w:lang w:eastAsia="ru-RU"/>
        </w:rPr>
        <w:t>«ленточки»</w:t>
      </w:r>
      <w:r w:rsidRPr="00420A79">
        <w:rPr>
          <w:rFonts w:ascii="Times New Roman" w:hAnsi="Times New Roman" w:cs="Times New Roman"/>
          <w:color w:val="111111"/>
          <w:sz w:val="28"/>
          <w:szCs w:val="28"/>
          <w:lang w:eastAsia="ru-RU"/>
        </w:rPr>
        <w:t xml:space="preserve"> … </w:t>
      </w:r>
    </w:p>
    <w:p w:rsidR="00420A79" w:rsidRP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lang w:eastAsia="ru-RU"/>
        </w:rPr>
        <w:t>Техника рисования </w:t>
      </w:r>
      <w:r w:rsidRPr="00420A79">
        <w:rPr>
          <w:rFonts w:ascii="Times New Roman" w:hAnsi="Times New Roman" w:cs="Times New Roman"/>
          <w:color w:val="111111"/>
          <w:sz w:val="28"/>
          <w:szCs w:val="28"/>
          <w:bdr w:val="none" w:sz="0" w:space="0" w:color="auto" w:frame="1"/>
          <w:lang w:eastAsia="ru-RU"/>
        </w:rPr>
        <w:t>карандашом такова</w:t>
      </w:r>
      <w:r w:rsidRPr="00420A79">
        <w:rPr>
          <w:rFonts w:ascii="Times New Roman" w:hAnsi="Times New Roman" w:cs="Times New Roman"/>
          <w:color w:val="111111"/>
          <w:sz w:val="28"/>
          <w:szCs w:val="28"/>
          <w:lang w:eastAsia="ru-RU"/>
        </w:rPr>
        <w:t>: брать </w:t>
      </w:r>
      <w:r w:rsidRPr="00420A79">
        <w:rPr>
          <w:rFonts w:ascii="Times New Roman" w:hAnsi="Times New Roman" w:cs="Times New Roman"/>
          <w:color w:val="111111"/>
          <w:sz w:val="28"/>
          <w:szCs w:val="28"/>
          <w:bdr w:val="none" w:sz="0" w:space="0" w:color="auto" w:frame="1"/>
          <w:lang w:eastAsia="ru-RU"/>
        </w:rPr>
        <w:t>карандаш тремя пальцами</w:t>
      </w:r>
      <w:r w:rsidRPr="00420A79">
        <w:rPr>
          <w:rFonts w:ascii="Times New Roman" w:hAnsi="Times New Roman" w:cs="Times New Roman"/>
          <w:color w:val="111111"/>
          <w:sz w:val="28"/>
          <w:szCs w:val="28"/>
          <w:lang w:eastAsia="ru-RU"/>
        </w:rPr>
        <w:t>, держать большим и средним, придерживая сверху указательным.</w:t>
      </w:r>
    </w:p>
    <w:p w:rsidR="00420A79" w:rsidRP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lang w:eastAsia="ru-RU"/>
        </w:rPr>
        <w:t>Кисточки не бросать, а ставить на подставку, держать в пальцах, а не в кулачке, выше железного наконечника, гуашь набирать только ворсом, снимая лишнюю о край банки, промывать кисть после рисования и осушать, легко прижимая к салфетке. Наиболее удобна большая кисть с натуральным ворсом </w:t>
      </w:r>
      <w:r w:rsidRPr="00420A79">
        <w:rPr>
          <w:rFonts w:ascii="Times New Roman" w:hAnsi="Times New Roman" w:cs="Times New Roman"/>
          <w:i/>
          <w:iCs/>
          <w:color w:val="111111"/>
          <w:sz w:val="28"/>
          <w:szCs w:val="28"/>
          <w:bdr w:val="none" w:sz="0" w:space="0" w:color="auto" w:frame="1"/>
          <w:lang w:eastAsia="ru-RU"/>
        </w:rPr>
        <w:t>(№ 10, 12)</w:t>
      </w:r>
      <w:r w:rsidRPr="00420A79">
        <w:rPr>
          <w:rFonts w:ascii="Times New Roman" w:hAnsi="Times New Roman" w:cs="Times New Roman"/>
          <w:color w:val="111111"/>
          <w:sz w:val="28"/>
          <w:szCs w:val="28"/>
          <w:lang w:eastAsia="ru-RU"/>
        </w:rPr>
        <w:t>.</w:t>
      </w:r>
    </w:p>
    <w:p w:rsidR="00420A79" w:rsidRPr="00420A79" w:rsidRDefault="00420A79" w:rsidP="00EB6EF7">
      <w:pPr>
        <w:widowControl w:val="0"/>
        <w:spacing w:after="0" w:line="240" w:lineRule="auto"/>
        <w:ind w:firstLine="709"/>
        <w:jc w:val="both"/>
        <w:rPr>
          <w:rFonts w:ascii="Times New Roman" w:hAnsi="Times New Roman" w:cs="Times New Roman"/>
          <w:color w:val="111111"/>
          <w:sz w:val="28"/>
          <w:szCs w:val="28"/>
          <w:lang w:eastAsia="ru-RU"/>
        </w:rPr>
      </w:pPr>
      <w:r w:rsidRPr="00420A79">
        <w:rPr>
          <w:rFonts w:ascii="Times New Roman" w:hAnsi="Times New Roman" w:cs="Times New Roman"/>
          <w:color w:val="111111"/>
          <w:sz w:val="28"/>
          <w:szCs w:val="28"/>
          <w:lang w:eastAsia="ru-RU"/>
        </w:rPr>
        <w:t>В настоящее время практикуется способ рисования пальчиками, ладошками. Но не задерживайте ребенка долго на этом способе.</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  Даже в раннем возрасте ребенка можно и нужно увлечь рисованием, естественно, с учетом его возможностей. Рисование прекрасно развивает мелкую моторику, воображение, знакомит с цветом, формой, наконец, просто доставляет удовольствие. </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Чем и на чём рисовать ребёнку 2-3-х лет?</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 В 2 года рисовать ваш малыш может пальчиковыми красками, восковыми карандашами, жирными фломастерами, мелками на асфальте или специальной доске, подойдет также и знакомые нам с детства акварель и гуашь при условии, что вы будете следить за тем, чтобы малыш не попробовал их на вкус. Обычные деревянные карандаши и тонкие фломастеры пока лучше отложить на более поздний срок, т.к. из-за слишком сильного нажима грифель карандаша будет постоянно ломаться, а у фломастера - вдавливаться внутрь.</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Учтите еще и то, что 2-3-х летнему художнику трудно впихнуть свое творчество в стандартный формат А4 и не испачкать стол, пол, обои. Ваши одергивания типа «Рисуй на бумаге!», «Не пачкай!» вряд ли подействуют, а могут вообще отбить охоту к рисованию, поэтому лучше сразу же подготовить бумагу большого формата, прекрасно подойдут для этой цели рулоны</w:t>
      </w:r>
      <w:r>
        <w:rPr>
          <w:rFonts w:ascii="Times New Roman" w:hAnsi="Times New Roman" w:cs="Times New Roman"/>
          <w:color w:val="000000"/>
          <w:sz w:val="28"/>
          <w:szCs w:val="28"/>
          <w:lang w:eastAsia="ru-RU"/>
        </w:rPr>
        <w:t> </w:t>
      </w:r>
      <w:r w:rsidRPr="00420A79">
        <w:rPr>
          <w:rFonts w:ascii="Times New Roman" w:hAnsi="Times New Roman" w:cs="Times New Roman"/>
          <w:color w:val="000000"/>
          <w:sz w:val="28"/>
          <w:szCs w:val="28"/>
          <w:lang w:eastAsia="ru-RU"/>
        </w:rPr>
        <w:t>старых</w:t>
      </w:r>
      <w:r>
        <w:rPr>
          <w:rFonts w:ascii="Times New Roman" w:hAnsi="Times New Roman" w:cs="Times New Roman"/>
          <w:color w:val="000000"/>
          <w:sz w:val="28"/>
          <w:szCs w:val="28"/>
          <w:lang w:eastAsia="ru-RU"/>
        </w:rPr>
        <w:t> </w:t>
      </w:r>
      <w:r w:rsidRPr="00420A79">
        <w:rPr>
          <w:rFonts w:ascii="Times New Roman" w:hAnsi="Times New Roman" w:cs="Times New Roman"/>
          <w:color w:val="000000"/>
          <w:sz w:val="28"/>
          <w:szCs w:val="28"/>
          <w:lang w:eastAsia="ru-RU"/>
        </w:rPr>
        <w:t>обоев.</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Уроки рисования для ребёнка 2-3-х лет</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В возрасте 2-3-х лет с ребёнком можно рисовать следующее:</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Зачеркивания (штрихование). Нарисуйте (приклейте) несколько зайчиков (мышек, рыбок) и предложите малышу «спрятать» их от лисы (кошки, акулы) путем зачеркивания. Подсказывайте малышу в игровой форме: «Ну-ка спрячь ушки зайки», «А хвостик у мышки виднеется, кошка вот-вот схватит».</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 xml:space="preserve">Линии. Попросите ребенка нарисовать спокойное море (прямая линяя), но вот подул сильный ветер, и море заволновалось (волнистые линии). Изобразите </w:t>
      </w:r>
      <w:r w:rsidRPr="00420A79">
        <w:rPr>
          <w:rFonts w:ascii="Times New Roman" w:hAnsi="Times New Roman" w:cs="Times New Roman"/>
          <w:color w:val="000000"/>
          <w:sz w:val="28"/>
          <w:szCs w:val="28"/>
          <w:lang w:eastAsia="ru-RU"/>
        </w:rPr>
        <w:lastRenderedPageBreak/>
        <w:t>(приклейте) в центре листа ежика, а вокруг него яблоко, грушу, грибочек, пусть малыш поможет ежику добраться до лакомства, проводя линии от зверька до яблока, груши, грибочка. При этом обращайте внимание маленького художника, что груша находится дальше всего, поэтому дорожка получилась длиннее, яблоко –  ближе, поэтому дорожка – короче и т.д.</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Возможны и такие игры:</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вы рисуете цветы, ребенок –  стебли (поставили цветы в вазу для бабушки, или посадили на клумбу),</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вы –  шары, ребенок –  веревочки (чтобы не улетели),</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вы –  человечка, ребенок –  ручки и ножки,</w:t>
      </w:r>
    </w:p>
    <w:p w:rsidR="00420A79" w:rsidRPr="00420A79" w:rsidRDefault="00420A79" w:rsidP="00EB6EF7">
      <w:pPr>
        <w:widowControl w:val="0"/>
        <w:spacing w:after="0" w:line="240" w:lineRule="auto"/>
        <w:ind w:firstLine="709"/>
        <w:jc w:val="both"/>
        <w:rPr>
          <w:rFonts w:ascii="Times New Roman" w:hAnsi="Times New Roman" w:cs="Times New Roman"/>
          <w:color w:val="000000"/>
          <w:sz w:val="28"/>
          <w:szCs w:val="28"/>
          <w:lang w:eastAsia="ru-RU"/>
        </w:rPr>
      </w:pPr>
      <w:r w:rsidRPr="00420A79">
        <w:rPr>
          <w:rFonts w:ascii="Times New Roman" w:hAnsi="Times New Roman" w:cs="Times New Roman"/>
          <w:color w:val="000000"/>
          <w:sz w:val="28"/>
          <w:szCs w:val="28"/>
          <w:lang w:eastAsia="ru-RU"/>
        </w:rPr>
        <w:t>вы –  солнышко, ребенок –  его лучики и т.д.</w:t>
      </w:r>
    </w:p>
    <w:p w:rsidR="00420A79" w:rsidRPr="00420A79" w:rsidRDefault="00420A79" w:rsidP="00EB6EF7">
      <w:pPr>
        <w:widowControl w:val="0"/>
        <w:shd w:val="clear" w:color="auto" w:fill="FFFFFF"/>
        <w:spacing w:after="0" w:line="240" w:lineRule="auto"/>
        <w:ind w:firstLine="709"/>
        <w:jc w:val="both"/>
        <w:rPr>
          <w:rFonts w:ascii="Arial" w:eastAsia="Times New Roman" w:hAnsi="Arial" w:cs="Arial"/>
          <w:color w:val="000000"/>
          <w:sz w:val="20"/>
          <w:szCs w:val="24"/>
          <w:lang w:eastAsia="ru-RU"/>
        </w:rPr>
      </w:pPr>
      <w:r w:rsidRPr="00420A79">
        <w:rPr>
          <w:rFonts w:ascii="Times New Roman" w:hAnsi="Times New Roman" w:cs="Times New Roman"/>
          <w:color w:val="000000"/>
          <w:sz w:val="28"/>
          <w:szCs w:val="28"/>
          <w:lang w:eastAsia="ru-RU"/>
        </w:rPr>
        <w:t> </w:t>
      </w:r>
      <w:r w:rsidRPr="00420A79">
        <w:rPr>
          <w:rFonts w:ascii="Times New Roman" w:eastAsia="Times New Roman" w:hAnsi="Times New Roman" w:cs="Times New Roman"/>
          <w:bCs/>
          <w:color w:val="000000"/>
          <w:sz w:val="28"/>
          <w:szCs w:val="36"/>
          <w:lang w:eastAsia="ru-RU"/>
        </w:rPr>
        <w:t>Точки</w:t>
      </w:r>
      <w:r w:rsidRPr="00420A79">
        <w:rPr>
          <w:rFonts w:ascii="Times New Roman" w:eastAsia="Times New Roman" w:hAnsi="Times New Roman" w:cs="Times New Roman"/>
          <w:color w:val="000000"/>
          <w:sz w:val="28"/>
          <w:szCs w:val="36"/>
          <w:lang w:eastAsia="ru-RU"/>
        </w:rPr>
        <w:t xml:space="preserve">. Попросите ребенка «наполнить» нарисованный пустой пузырек цветными </w:t>
      </w:r>
      <w:proofErr w:type="spellStart"/>
      <w:r w:rsidRPr="00420A79">
        <w:rPr>
          <w:rFonts w:ascii="Times New Roman" w:eastAsia="Times New Roman" w:hAnsi="Times New Roman" w:cs="Times New Roman"/>
          <w:color w:val="000000"/>
          <w:sz w:val="28"/>
          <w:szCs w:val="36"/>
          <w:lang w:eastAsia="ru-RU"/>
        </w:rPr>
        <w:t>витаминками</w:t>
      </w:r>
      <w:proofErr w:type="spellEnd"/>
      <w:r w:rsidRPr="00420A79">
        <w:rPr>
          <w:rFonts w:ascii="Times New Roman" w:eastAsia="Times New Roman" w:hAnsi="Times New Roman" w:cs="Times New Roman"/>
          <w:color w:val="000000"/>
          <w:sz w:val="28"/>
          <w:szCs w:val="36"/>
          <w:lang w:eastAsia="ru-RU"/>
        </w:rPr>
        <w:t>, нарисовать ягодки на полянке или в корзинке, листочки на дереве, изобразить глазки, носик на лице человечка или мордочке животного, нарисовать как падает снег, капает дождь и т.д.</w:t>
      </w:r>
    </w:p>
    <w:p w:rsidR="00420A79" w:rsidRPr="00420A79" w:rsidRDefault="00420A79" w:rsidP="00EB6EF7">
      <w:pPr>
        <w:widowControl w:val="0"/>
        <w:shd w:val="clear" w:color="auto" w:fill="FFFFFF"/>
        <w:spacing w:after="0" w:line="240" w:lineRule="auto"/>
        <w:ind w:firstLine="709"/>
        <w:jc w:val="both"/>
        <w:rPr>
          <w:rFonts w:ascii="Arial" w:eastAsia="Times New Roman" w:hAnsi="Arial" w:cs="Arial"/>
          <w:color w:val="000000"/>
          <w:sz w:val="20"/>
          <w:szCs w:val="24"/>
          <w:lang w:eastAsia="ru-RU"/>
        </w:rPr>
      </w:pPr>
      <w:r w:rsidRPr="00420A79">
        <w:rPr>
          <w:rFonts w:ascii="Times New Roman" w:eastAsia="Times New Roman" w:hAnsi="Times New Roman" w:cs="Times New Roman"/>
          <w:bCs/>
          <w:color w:val="000000"/>
          <w:sz w:val="28"/>
          <w:szCs w:val="36"/>
          <w:lang w:eastAsia="ru-RU"/>
        </w:rPr>
        <w:t>Ставить печати</w:t>
      </w:r>
      <w:r w:rsidRPr="00420A79">
        <w:rPr>
          <w:rFonts w:ascii="Times New Roman" w:eastAsia="Times New Roman" w:hAnsi="Times New Roman" w:cs="Times New Roman"/>
          <w:color w:val="000000"/>
          <w:sz w:val="28"/>
          <w:szCs w:val="36"/>
          <w:lang w:eastAsia="ru-RU"/>
        </w:rPr>
        <w:t>. Для этого подойдут как готовые заготовки, так и самодельные: вырезанные из поролона, картофеля, моркови в виде кружка, звездочки, цветка, квадрата и т.д. Не забывайте и об отпечатках пальцев, ладони, ступней. Обычно такие занятия вызывают бурю положительных эмоций. Кроме того, Вы сможете сохранить отпечатки на память или, оформив красивой рамкой, подарить произведение искусства на день рождения любимой бабушке.</w:t>
      </w:r>
    </w:p>
    <w:p w:rsidR="00420A79" w:rsidRPr="00420A79" w:rsidRDefault="00420A79" w:rsidP="00EB6EF7">
      <w:pPr>
        <w:widowControl w:val="0"/>
        <w:spacing w:after="0" w:line="240" w:lineRule="auto"/>
        <w:ind w:firstLine="709"/>
        <w:jc w:val="both"/>
        <w:rPr>
          <w:rFonts w:ascii="Times New Roman" w:hAnsi="Times New Roman" w:cs="Times New Roman"/>
          <w:color w:val="000000"/>
          <w:szCs w:val="28"/>
          <w:lang w:eastAsia="ru-RU"/>
        </w:rPr>
      </w:pPr>
    </w:p>
    <w:p w:rsidR="00420A79" w:rsidRPr="00420A79" w:rsidRDefault="00420A79" w:rsidP="00EB6EF7">
      <w:pPr>
        <w:shd w:val="clear" w:color="auto" w:fill="FFFFFF"/>
        <w:spacing w:after="0" w:line="240" w:lineRule="auto"/>
        <w:rPr>
          <w:rFonts w:ascii="Arial" w:eastAsia="Times New Roman" w:hAnsi="Arial" w:cs="Arial"/>
          <w:color w:val="000000"/>
          <w:sz w:val="24"/>
          <w:szCs w:val="24"/>
          <w:lang w:eastAsia="ru-RU"/>
        </w:rPr>
      </w:pPr>
    </w:p>
    <w:p w:rsidR="00420A79" w:rsidRPr="00420A79" w:rsidRDefault="00420A79" w:rsidP="00EB6EF7">
      <w:pPr>
        <w:shd w:val="clear" w:color="auto" w:fill="FFFFFF"/>
        <w:spacing w:after="0" w:line="240" w:lineRule="auto"/>
        <w:rPr>
          <w:rFonts w:ascii="Arial" w:eastAsia="Times New Roman" w:hAnsi="Arial" w:cs="Arial"/>
          <w:color w:val="000000"/>
          <w:sz w:val="24"/>
          <w:szCs w:val="24"/>
          <w:lang w:eastAsia="ru-RU"/>
        </w:rPr>
      </w:pPr>
      <w:r w:rsidRPr="00420A79">
        <w:rPr>
          <w:rFonts w:ascii="Arial" w:eastAsia="Times New Roman" w:hAnsi="Arial" w:cs="Arial"/>
          <w:color w:val="000000"/>
          <w:sz w:val="24"/>
          <w:szCs w:val="24"/>
          <w:lang w:eastAsia="ru-RU"/>
        </w:rPr>
        <w:br/>
      </w:r>
    </w:p>
    <w:p w:rsidR="00420A79" w:rsidRPr="00420A79" w:rsidRDefault="00420A79" w:rsidP="00EB6EF7">
      <w:pPr>
        <w:shd w:val="clear" w:color="auto" w:fill="FFFFFF"/>
        <w:spacing w:after="0" w:line="240" w:lineRule="auto"/>
        <w:rPr>
          <w:rFonts w:ascii="Arial" w:eastAsia="Times New Roman" w:hAnsi="Arial" w:cs="Arial"/>
          <w:color w:val="000000"/>
          <w:sz w:val="24"/>
          <w:szCs w:val="24"/>
          <w:lang w:eastAsia="ru-RU"/>
        </w:rPr>
      </w:pPr>
    </w:p>
    <w:p w:rsidR="00F16450" w:rsidRDefault="00F16450" w:rsidP="00EB6EF7">
      <w:pPr>
        <w:spacing w:after="0" w:line="240" w:lineRule="auto"/>
      </w:pPr>
    </w:p>
    <w:sectPr w:rsidR="00F16450" w:rsidSect="00EB6EF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B69BE"/>
    <w:multiLevelType w:val="multilevel"/>
    <w:tmpl w:val="E4C8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79"/>
    <w:rsid w:val="00420A79"/>
    <w:rsid w:val="00EB6EF7"/>
    <w:rsid w:val="00F1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A20D"/>
  <w15:docId w15:val="{B1B91042-6515-4A7F-870F-067B2A45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20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A79"/>
    <w:rPr>
      <w:rFonts w:ascii="Times New Roman" w:eastAsia="Times New Roman" w:hAnsi="Times New Roman" w:cs="Times New Roman"/>
      <w:b/>
      <w:bCs/>
      <w:kern w:val="36"/>
      <w:sz w:val="48"/>
      <w:szCs w:val="48"/>
      <w:lang w:eastAsia="ru-RU"/>
    </w:rPr>
  </w:style>
  <w:style w:type="character" w:customStyle="1" w:styleId="sidebarmenu-link">
    <w:name w:val="sidebar__menu-link"/>
    <w:basedOn w:val="a0"/>
    <w:rsid w:val="00420A79"/>
  </w:style>
  <w:style w:type="character" w:customStyle="1" w:styleId="sidebarmenu-amount">
    <w:name w:val="sidebar__menu-amount"/>
    <w:basedOn w:val="a0"/>
    <w:rsid w:val="00420A79"/>
  </w:style>
  <w:style w:type="paragraph" w:styleId="a3">
    <w:name w:val="Normal (Web)"/>
    <w:basedOn w:val="a"/>
    <w:uiPriority w:val="99"/>
    <w:semiHidden/>
    <w:unhideWhenUsed/>
    <w:rsid w:val="00420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0A79"/>
    <w:rPr>
      <w:b/>
      <w:bCs/>
    </w:rPr>
  </w:style>
  <w:style w:type="character" w:styleId="a5">
    <w:name w:val="Emphasis"/>
    <w:basedOn w:val="a0"/>
    <w:uiPriority w:val="20"/>
    <w:qFormat/>
    <w:rsid w:val="00420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8448">
      <w:bodyDiv w:val="1"/>
      <w:marLeft w:val="0"/>
      <w:marRight w:val="0"/>
      <w:marTop w:val="0"/>
      <w:marBottom w:val="0"/>
      <w:divBdr>
        <w:top w:val="none" w:sz="0" w:space="0" w:color="auto"/>
        <w:left w:val="none" w:sz="0" w:space="0" w:color="auto"/>
        <w:bottom w:val="none" w:sz="0" w:space="0" w:color="auto"/>
        <w:right w:val="none" w:sz="0" w:space="0" w:color="auto"/>
      </w:divBdr>
      <w:divsChild>
        <w:div w:id="1156720846">
          <w:marLeft w:val="0"/>
          <w:marRight w:val="0"/>
          <w:marTop w:val="0"/>
          <w:marBottom w:val="0"/>
          <w:divBdr>
            <w:top w:val="none" w:sz="0" w:space="0" w:color="auto"/>
            <w:left w:val="none" w:sz="0" w:space="0" w:color="auto"/>
            <w:bottom w:val="none" w:sz="0" w:space="0" w:color="auto"/>
            <w:right w:val="none" w:sz="0" w:space="0" w:color="auto"/>
          </w:divBdr>
          <w:divsChild>
            <w:div w:id="1720549166">
              <w:marLeft w:val="0"/>
              <w:marRight w:val="0"/>
              <w:marTop w:val="0"/>
              <w:marBottom w:val="0"/>
              <w:divBdr>
                <w:top w:val="none" w:sz="0" w:space="0" w:color="auto"/>
                <w:left w:val="none" w:sz="0" w:space="0" w:color="auto"/>
                <w:bottom w:val="none" w:sz="0" w:space="0" w:color="auto"/>
                <w:right w:val="none" w:sz="0" w:space="0" w:color="auto"/>
              </w:divBdr>
              <w:divsChild>
                <w:div w:id="1772163816">
                  <w:marLeft w:val="0"/>
                  <w:marRight w:val="0"/>
                  <w:marTop w:val="0"/>
                  <w:marBottom w:val="0"/>
                  <w:divBdr>
                    <w:top w:val="none" w:sz="0" w:space="0" w:color="auto"/>
                    <w:left w:val="none" w:sz="0" w:space="0" w:color="auto"/>
                    <w:bottom w:val="none" w:sz="0" w:space="0" w:color="auto"/>
                    <w:right w:val="none" w:sz="0" w:space="0" w:color="auto"/>
                  </w:divBdr>
                  <w:divsChild>
                    <w:div w:id="1297174352">
                      <w:marLeft w:val="0"/>
                      <w:marRight w:val="0"/>
                      <w:marTop w:val="0"/>
                      <w:marBottom w:val="240"/>
                      <w:divBdr>
                        <w:top w:val="none" w:sz="0" w:space="0" w:color="auto"/>
                        <w:left w:val="none" w:sz="0" w:space="0" w:color="auto"/>
                        <w:bottom w:val="none" w:sz="0" w:space="0" w:color="auto"/>
                        <w:right w:val="none" w:sz="0" w:space="0" w:color="auto"/>
                      </w:divBdr>
                    </w:div>
                    <w:div w:id="521943527">
                      <w:marLeft w:val="0"/>
                      <w:marRight w:val="0"/>
                      <w:marTop w:val="0"/>
                      <w:marBottom w:val="0"/>
                      <w:divBdr>
                        <w:top w:val="none" w:sz="0" w:space="0" w:color="auto"/>
                        <w:left w:val="none" w:sz="0" w:space="0" w:color="auto"/>
                        <w:bottom w:val="none" w:sz="0" w:space="0" w:color="auto"/>
                        <w:right w:val="none" w:sz="0" w:space="0" w:color="auto"/>
                      </w:divBdr>
                      <w:divsChild>
                        <w:div w:id="1488790962">
                          <w:marLeft w:val="0"/>
                          <w:marRight w:val="0"/>
                          <w:marTop w:val="0"/>
                          <w:marBottom w:val="0"/>
                          <w:divBdr>
                            <w:top w:val="none" w:sz="0" w:space="0" w:color="auto"/>
                            <w:left w:val="none" w:sz="0" w:space="0" w:color="auto"/>
                            <w:bottom w:val="none" w:sz="0" w:space="0" w:color="auto"/>
                            <w:right w:val="none" w:sz="0" w:space="0" w:color="auto"/>
                          </w:divBdr>
                          <w:divsChild>
                            <w:div w:id="1455365257">
                              <w:marLeft w:val="0"/>
                              <w:marRight w:val="120"/>
                              <w:marTop w:val="0"/>
                              <w:marBottom w:val="0"/>
                              <w:divBdr>
                                <w:top w:val="none" w:sz="0" w:space="0" w:color="auto"/>
                                <w:left w:val="none" w:sz="0" w:space="0" w:color="auto"/>
                                <w:bottom w:val="none" w:sz="0" w:space="0" w:color="auto"/>
                                <w:right w:val="none" w:sz="0" w:space="0" w:color="auto"/>
                              </w:divBdr>
                            </w:div>
                            <w:div w:id="13060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035495">
          <w:marLeft w:val="0"/>
          <w:marRight w:val="0"/>
          <w:marTop w:val="0"/>
          <w:marBottom w:val="0"/>
          <w:divBdr>
            <w:top w:val="none" w:sz="0" w:space="0" w:color="auto"/>
            <w:left w:val="none" w:sz="0" w:space="0" w:color="auto"/>
            <w:bottom w:val="none" w:sz="0" w:space="0" w:color="auto"/>
            <w:right w:val="none" w:sz="0" w:space="0" w:color="auto"/>
          </w:divBdr>
          <w:divsChild>
            <w:div w:id="503711669">
              <w:marLeft w:val="0"/>
              <w:marRight w:val="0"/>
              <w:marTop w:val="0"/>
              <w:marBottom w:val="0"/>
              <w:divBdr>
                <w:top w:val="none" w:sz="0" w:space="0" w:color="auto"/>
                <w:left w:val="none" w:sz="0" w:space="0" w:color="auto"/>
                <w:bottom w:val="none" w:sz="0" w:space="0" w:color="auto"/>
                <w:right w:val="none" w:sz="0" w:space="0" w:color="auto"/>
              </w:divBdr>
              <w:divsChild>
                <w:div w:id="955721568">
                  <w:marLeft w:val="0"/>
                  <w:marRight w:val="0"/>
                  <w:marTop w:val="0"/>
                  <w:marBottom w:val="0"/>
                  <w:divBdr>
                    <w:top w:val="none" w:sz="0" w:space="0" w:color="auto"/>
                    <w:left w:val="none" w:sz="0" w:space="0" w:color="auto"/>
                    <w:bottom w:val="none" w:sz="0" w:space="0" w:color="auto"/>
                    <w:right w:val="none" w:sz="0" w:space="0" w:color="auto"/>
                  </w:divBdr>
                  <w:divsChild>
                    <w:div w:id="732390385">
                      <w:marLeft w:val="0"/>
                      <w:marRight w:val="0"/>
                      <w:marTop w:val="0"/>
                      <w:marBottom w:val="0"/>
                      <w:divBdr>
                        <w:top w:val="none" w:sz="0" w:space="0" w:color="auto"/>
                        <w:left w:val="none" w:sz="0" w:space="0" w:color="auto"/>
                        <w:bottom w:val="none" w:sz="0" w:space="0" w:color="auto"/>
                        <w:right w:val="none" w:sz="0" w:space="0" w:color="auto"/>
                      </w:divBdr>
                      <w:divsChild>
                        <w:div w:id="14419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79191">
              <w:marLeft w:val="0"/>
              <w:marRight w:val="0"/>
              <w:marTop w:val="0"/>
              <w:marBottom w:val="0"/>
              <w:divBdr>
                <w:top w:val="none" w:sz="0" w:space="0" w:color="auto"/>
                <w:left w:val="none" w:sz="0" w:space="0" w:color="auto"/>
                <w:bottom w:val="none" w:sz="0" w:space="0" w:color="auto"/>
                <w:right w:val="none" w:sz="0" w:space="0" w:color="auto"/>
              </w:divBdr>
              <w:divsChild>
                <w:div w:id="9488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Админ</cp:lastModifiedBy>
  <cp:revision>3</cp:revision>
  <dcterms:created xsi:type="dcterms:W3CDTF">2023-12-21T11:35:00Z</dcterms:created>
  <dcterms:modified xsi:type="dcterms:W3CDTF">2025-01-22T11:21:00Z</dcterms:modified>
</cp:coreProperties>
</file>